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B64E3" w14:textId="59C2BB05" w:rsidR="005F2E9B" w:rsidRPr="005F2E9B" w:rsidRDefault="005F2E9B" w:rsidP="005F2E9B">
      <w:r w:rsidRPr="005F2E9B">
        <w:rPr>
          <w:b/>
          <w:bCs/>
        </w:rPr>
        <w:t xml:space="preserve">DĖL </w:t>
      </w:r>
      <w:r w:rsidR="0067130A">
        <w:rPr>
          <w:b/>
          <w:bCs/>
        </w:rPr>
        <w:t>INŽINERINIO PROJEKTAVIMO PASLAUGŲ PIRKIMO, SIEKIANT SUKURTI DINAMINĘ PIRKIMŲ SISTEMĄ</w:t>
      </w:r>
      <w:r w:rsidR="009D5F21">
        <w:rPr>
          <w:b/>
          <w:bCs/>
        </w:rPr>
        <w:t xml:space="preserve">, </w:t>
      </w:r>
      <w:r w:rsidRPr="005F2E9B">
        <w:rPr>
          <w:b/>
          <w:bCs/>
        </w:rPr>
        <w:t>ATLIKTOS RINKOS KONSULTACIJOS</w:t>
      </w:r>
      <w:r w:rsidRPr="005F2E9B">
        <w:t> </w:t>
      </w:r>
    </w:p>
    <w:p w14:paraId="6EDA30A7" w14:textId="77777777" w:rsidR="005F2E9B" w:rsidRPr="005F2E9B" w:rsidRDefault="005F2E9B" w:rsidP="005F2E9B">
      <w:r w:rsidRPr="005F2E9B">
        <w:t> </w:t>
      </w:r>
    </w:p>
    <w:p w14:paraId="43896EDA" w14:textId="56618DD9" w:rsidR="005F2E9B" w:rsidRPr="005F2E9B" w:rsidRDefault="005F2E9B" w:rsidP="005F2E9B">
      <w:pPr>
        <w:jc w:val="both"/>
      </w:pPr>
      <w:r w:rsidRPr="005F2E9B">
        <w:t xml:space="preserve">Siunčiame atsakymus į tiekėjų klausimus gautus vykdant </w:t>
      </w:r>
      <w:r w:rsidR="009D5F21">
        <w:rPr>
          <w:rFonts w:cs="Arial"/>
          <w:bCs/>
          <w:szCs w:val="20"/>
          <w:shd w:val="clear" w:color="auto" w:fill="FFFFFF"/>
        </w:rPr>
        <w:t>inžinerinio projektavimo</w:t>
      </w:r>
      <w:r w:rsidRPr="005F2E9B">
        <w:t xml:space="preserve"> rinkos konsultaciją (toliau – Rinkos konsultacija).  </w:t>
      </w:r>
    </w:p>
    <w:p w14:paraId="0A6E8886" w14:textId="77777777" w:rsidR="005F2E9B" w:rsidRPr="005F2E9B" w:rsidRDefault="005F2E9B" w:rsidP="005F2E9B">
      <w:pPr>
        <w:jc w:val="both"/>
      </w:pPr>
      <w:r w:rsidRPr="005F2E9B">
        <w:t>Siekdami išvengti turinio interpretacijų, tiekėjų klausimus cituojame tiksliai taip, kaip buvo pateikti CVP IS priemonėmis (tekstas neredaguotas). </w:t>
      </w:r>
    </w:p>
    <w:p w14:paraId="412928CB" w14:textId="77777777" w:rsidR="005F2E9B" w:rsidRPr="00232BB4" w:rsidRDefault="005F2E9B" w:rsidP="005F2E9B">
      <w:pPr>
        <w:spacing w:after="120"/>
        <w:ind w:firstLine="567"/>
        <w:jc w:val="both"/>
        <w:rPr>
          <w:rFonts w:ascii="Arial" w:hAnsi="Arial" w:cs="Arial"/>
          <w:b/>
          <w:noProof/>
        </w:rPr>
      </w:pPr>
      <w:r w:rsidRPr="00232BB4">
        <w:rPr>
          <w:rFonts w:ascii="Arial" w:hAnsi="Arial" w:cs="Arial"/>
          <w:b/>
          <w:bCs/>
        </w:rPr>
        <w:t>Šiuo pasiūlymu teikiame rinkos konsultaciją dėl pateiktų klausimų</w:t>
      </w:r>
      <w:r w:rsidRPr="00232BB4">
        <w:rPr>
          <w:rFonts w:ascii="Arial" w:hAnsi="Arial" w:cs="Arial"/>
          <w:b/>
          <w:noProof/>
        </w:rPr>
        <w:t>:</w:t>
      </w:r>
    </w:p>
    <w:tbl>
      <w:tblPr>
        <w:tblStyle w:val="Lentelstinklelis"/>
        <w:tblW w:w="0" w:type="auto"/>
        <w:tblLook w:val="04A0" w:firstRow="1" w:lastRow="0" w:firstColumn="1" w:lastColumn="0" w:noHBand="0" w:noVBand="1"/>
      </w:tblPr>
      <w:tblGrid>
        <w:gridCol w:w="802"/>
        <w:gridCol w:w="4283"/>
        <w:gridCol w:w="4466"/>
        <w:gridCol w:w="4442"/>
      </w:tblGrid>
      <w:tr w:rsidR="005F2E9B" w:rsidRPr="00DE36E9" w14:paraId="1CBCDCDC" w14:textId="37FD27BF" w:rsidTr="7440FE6F">
        <w:tc>
          <w:tcPr>
            <w:tcW w:w="802" w:type="dxa"/>
          </w:tcPr>
          <w:p w14:paraId="630EC0C5" w14:textId="77777777" w:rsidR="005F2E9B" w:rsidRPr="00DE36E9" w:rsidRDefault="005F2E9B" w:rsidP="005F2E9B">
            <w:pPr>
              <w:spacing w:after="120"/>
              <w:jc w:val="both"/>
              <w:rPr>
                <w:rFonts w:ascii="Arial" w:hAnsi="Arial" w:cs="Arial"/>
                <w:b/>
                <w:lang w:val="lt-LT"/>
              </w:rPr>
            </w:pPr>
            <w:r w:rsidRPr="00DE36E9">
              <w:rPr>
                <w:rFonts w:ascii="Arial" w:hAnsi="Arial" w:cs="Arial"/>
                <w:b/>
                <w:lang w:val="lt-LT"/>
              </w:rPr>
              <w:t>Eil. Nr.</w:t>
            </w:r>
          </w:p>
        </w:tc>
        <w:tc>
          <w:tcPr>
            <w:tcW w:w="4283" w:type="dxa"/>
          </w:tcPr>
          <w:p w14:paraId="48063B47" w14:textId="77777777" w:rsidR="005F2E9B" w:rsidRPr="00DE36E9" w:rsidRDefault="005F2E9B" w:rsidP="005F2E9B">
            <w:pPr>
              <w:spacing w:after="120"/>
              <w:jc w:val="both"/>
              <w:rPr>
                <w:rFonts w:ascii="Arial" w:hAnsi="Arial" w:cs="Arial"/>
                <w:b/>
                <w:lang w:val="lt-LT"/>
              </w:rPr>
            </w:pPr>
            <w:r w:rsidRPr="00DE36E9">
              <w:rPr>
                <w:rFonts w:ascii="Arial" w:hAnsi="Arial" w:cs="Arial"/>
                <w:b/>
                <w:lang w:val="lt-LT"/>
              </w:rPr>
              <w:t>Klausimas</w:t>
            </w:r>
          </w:p>
        </w:tc>
        <w:tc>
          <w:tcPr>
            <w:tcW w:w="4466" w:type="dxa"/>
            <w:vAlign w:val="center"/>
          </w:tcPr>
          <w:p w14:paraId="321CFA58" w14:textId="1D0075CD" w:rsidR="005F2E9B" w:rsidRPr="00DE36E9" w:rsidRDefault="005F2E9B" w:rsidP="005F2E9B">
            <w:pPr>
              <w:spacing w:after="120"/>
              <w:jc w:val="both"/>
              <w:rPr>
                <w:rFonts w:ascii="Arial" w:hAnsi="Arial" w:cs="Arial"/>
                <w:b/>
                <w:lang w:val="lt-LT"/>
              </w:rPr>
            </w:pPr>
            <w:r w:rsidRPr="00DE36E9">
              <w:rPr>
                <w:rStyle w:val="normaltextrun"/>
                <w:rFonts w:ascii="Arial" w:hAnsi="Arial" w:cs="Arial"/>
                <w:b/>
                <w:bCs/>
                <w:lang w:val="lt-LT"/>
              </w:rPr>
              <w:t>Rinkos konsultacijos dalyvio atsakymas</w:t>
            </w:r>
            <w:r w:rsidRPr="00DE36E9">
              <w:rPr>
                <w:rStyle w:val="eop"/>
                <w:rFonts w:ascii="Arial" w:hAnsi="Arial" w:cs="Arial"/>
                <w:lang w:val="lt-LT"/>
              </w:rPr>
              <w:t> </w:t>
            </w:r>
          </w:p>
        </w:tc>
        <w:tc>
          <w:tcPr>
            <w:tcW w:w="4442" w:type="dxa"/>
          </w:tcPr>
          <w:p w14:paraId="05EA922C" w14:textId="35B3FDF5" w:rsidR="005F2E9B" w:rsidRPr="00DE36E9" w:rsidRDefault="005F2E9B" w:rsidP="005F2E9B">
            <w:pPr>
              <w:spacing w:after="120"/>
              <w:jc w:val="both"/>
              <w:rPr>
                <w:rFonts w:ascii="Arial" w:hAnsi="Arial" w:cs="Arial"/>
                <w:b/>
                <w:lang w:val="lt-LT"/>
              </w:rPr>
            </w:pPr>
            <w:r w:rsidRPr="00DE36E9">
              <w:rPr>
                <w:rStyle w:val="normaltextrun"/>
                <w:rFonts w:ascii="Arial" w:hAnsi="Arial" w:cs="Arial"/>
                <w:b/>
                <w:bCs/>
                <w:lang w:val="lt-LT"/>
              </w:rPr>
              <w:t>Perkančiosios organizacijos atsakymas</w:t>
            </w:r>
            <w:r w:rsidRPr="00DE36E9">
              <w:rPr>
                <w:rStyle w:val="eop"/>
                <w:rFonts w:ascii="Arial" w:hAnsi="Arial" w:cs="Arial"/>
                <w:lang w:val="lt-LT"/>
              </w:rPr>
              <w:t> </w:t>
            </w:r>
          </w:p>
        </w:tc>
      </w:tr>
      <w:tr w:rsidR="00697830" w:rsidRPr="00DE36E9" w14:paraId="3DBE5135" w14:textId="59579A3F" w:rsidTr="7440FE6F">
        <w:tc>
          <w:tcPr>
            <w:tcW w:w="802" w:type="dxa"/>
          </w:tcPr>
          <w:p w14:paraId="6E5C6986" w14:textId="77777777" w:rsidR="00697830" w:rsidRPr="00DE36E9" w:rsidRDefault="00697830" w:rsidP="00697830">
            <w:pPr>
              <w:pStyle w:val="Sraopastraipa"/>
              <w:numPr>
                <w:ilvl w:val="0"/>
                <w:numId w:val="1"/>
              </w:numPr>
              <w:spacing w:after="120"/>
              <w:jc w:val="both"/>
              <w:rPr>
                <w:rFonts w:ascii="Arial" w:hAnsi="Arial" w:cs="Arial"/>
                <w:lang w:val="lt-LT"/>
              </w:rPr>
            </w:pPr>
          </w:p>
        </w:tc>
        <w:tc>
          <w:tcPr>
            <w:tcW w:w="4283" w:type="dxa"/>
          </w:tcPr>
          <w:p w14:paraId="6A49305D" w14:textId="40863C81" w:rsidR="00697830" w:rsidRPr="00DE36E9" w:rsidRDefault="00697830" w:rsidP="00697830">
            <w:pPr>
              <w:jc w:val="both"/>
              <w:rPr>
                <w:rFonts w:ascii="Arial" w:hAnsi="Arial" w:cs="Arial"/>
                <w:lang w:val="lt-LT"/>
              </w:rPr>
            </w:pPr>
            <w:r w:rsidRPr="00DE36E9">
              <w:rPr>
                <w:rFonts w:ascii="Arial" w:eastAsia="Calibri" w:hAnsi="Arial" w:cs="Arial"/>
                <w:iCs/>
                <w:color w:val="000000"/>
                <w:lang w:val="lt-LT" w:eastAsia="ja-JP"/>
              </w:rPr>
              <w:t>Ar turite pastabų, klausimų techninės specifikacijos projekto turiniui? Kokias sąlygas papildomai siūlytumėte įtraukti į techninę specifikaciją arba kurių Jūsų nuomone reikėtų atsisakyti? Informuokite, kodėl bei nurodykite, kas yra neaišku ir ką turėtumėme patikslinti.</w:t>
            </w:r>
          </w:p>
        </w:tc>
        <w:tc>
          <w:tcPr>
            <w:tcW w:w="4466" w:type="dxa"/>
          </w:tcPr>
          <w:p w14:paraId="6894DEF9" w14:textId="042172E0" w:rsidR="00184815" w:rsidRPr="00184815"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Techninėje specifikacijoje (toliau-TS) nurodomų Pirkimo objektų sąrašas neatitinka naujos STR1.04.04:2017 redakcijos, kurioje panaikinta galimybė rengti projektą dviem etapais. Prašome iš sąrašo ištrinti Techninio ir Darbo projekto sąvokas. </w:t>
            </w:r>
          </w:p>
          <w:p w14:paraId="323AD235" w14:textId="42582B7F" w:rsidR="00184815" w:rsidRPr="00184815"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 xml:space="preserve">TS 12.1 punkte nurodyta projektavimo proceso eiga neatitinka naujausios STR 1.04.04:2017 „Statinio projektavimas, projekto ekspertizė“ redakcijos, prašome koreguoti. </w:t>
            </w:r>
          </w:p>
          <w:p w14:paraId="159F1206" w14:textId="2365A75F" w:rsidR="00184815" w:rsidRPr="00DE36E9"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 xml:space="preserve">Prašome koreguoti TS 13 punktą, panaikinant Techninio ir Darbo projekto sąvokas. </w:t>
            </w:r>
          </w:p>
          <w:p w14:paraId="41743758" w14:textId="77777777" w:rsidR="00FF74D2" w:rsidRPr="00184815" w:rsidRDefault="00FF74D2" w:rsidP="00463118">
            <w:pPr>
              <w:spacing w:after="120"/>
              <w:ind w:left="333"/>
              <w:jc w:val="both"/>
              <w:rPr>
                <w:rFonts w:ascii="Arial" w:hAnsi="Arial" w:cs="Arial"/>
                <w:lang w:val="lt-LT"/>
              </w:rPr>
            </w:pPr>
          </w:p>
          <w:p w14:paraId="128330B2" w14:textId="10C51E8A" w:rsidR="00184815" w:rsidRPr="00184815" w:rsidRDefault="00184815" w:rsidP="00184815">
            <w:pPr>
              <w:numPr>
                <w:ilvl w:val="0"/>
                <w:numId w:val="5"/>
              </w:numPr>
              <w:spacing w:after="120"/>
              <w:ind w:left="333"/>
              <w:jc w:val="both"/>
              <w:rPr>
                <w:rFonts w:ascii="Arial" w:hAnsi="Arial" w:cs="Arial"/>
                <w:lang w:val="lt-LT"/>
              </w:rPr>
            </w:pPr>
            <w:r w:rsidRPr="1EFB3C60">
              <w:rPr>
                <w:rFonts w:ascii="Arial" w:hAnsi="Arial" w:cs="Arial"/>
                <w:lang w:val="lt-LT"/>
              </w:rPr>
              <w:t xml:space="preserve">Prašome keisti TS 18 punkto sąlygas. Jeigu teikėjas privalės atlikti topografinius matavimus, jis negalės pateikti visų projekto dalių sąrašo ir dalių parengimo terminų. Be to šiame punkte nurodoma projektavimo eiga neatitinka naujausios STR 1.04.04:2017 „Statinio projektavimas, projekto ekspertizė“ </w:t>
            </w:r>
            <w:r w:rsidRPr="1EFB3C60">
              <w:rPr>
                <w:rFonts w:ascii="Arial" w:hAnsi="Arial" w:cs="Arial"/>
                <w:lang w:val="lt-LT"/>
              </w:rPr>
              <w:lastRenderedPageBreak/>
              <w:t xml:space="preserve">redakcijos. </w:t>
            </w:r>
          </w:p>
          <w:p w14:paraId="4DEFDF33" w14:textId="695EBC47" w:rsidR="00184815" w:rsidRPr="00184815"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 xml:space="preserve">Siūlome iš TS 21. punkto ištrinti popierinių bylų poreikį, kad pirkimai būtų „žalesni“, taip pat šiame punkte nurodoma projektavimo eiga neatitinka naujausios STR 1.04.04:2017 „Statinio projektavimas, projekto ekspertizė“ redakcijos. </w:t>
            </w:r>
          </w:p>
          <w:p w14:paraId="06528CC2" w14:textId="149B4D4E" w:rsidR="00184815" w:rsidRPr="00184815"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 xml:space="preserve">Prašome peržiūrėti Pirkimo vykdytojo pateikiamus duomenis ir dokumentus pagal STR 1.04.04:2017 „Statinio projektavimas, projekto ekspertizė“ nebėra techninio ir darbo projektų. </w:t>
            </w:r>
          </w:p>
          <w:p w14:paraId="14D15533" w14:textId="2B78325E" w:rsidR="00697830" w:rsidRPr="00DE36E9" w:rsidRDefault="00184815" w:rsidP="00184815">
            <w:pPr>
              <w:numPr>
                <w:ilvl w:val="0"/>
                <w:numId w:val="5"/>
              </w:numPr>
              <w:spacing w:after="120"/>
              <w:ind w:left="333"/>
              <w:jc w:val="both"/>
              <w:rPr>
                <w:rFonts w:ascii="Arial" w:hAnsi="Arial" w:cs="Arial"/>
                <w:lang w:val="lt-LT"/>
              </w:rPr>
            </w:pPr>
            <w:r w:rsidRPr="00184815">
              <w:rPr>
                <w:rFonts w:ascii="Arial" w:hAnsi="Arial" w:cs="Arial"/>
                <w:lang w:val="lt-LT"/>
              </w:rPr>
              <w:t xml:space="preserve">Prašome peržiūrėti Reikalavimus projektavimo paslaugų suteikimo rezultatams, nes jie neatitinka šiuo metu galiojančių reglamentų. </w:t>
            </w:r>
          </w:p>
        </w:tc>
        <w:tc>
          <w:tcPr>
            <w:tcW w:w="4442" w:type="dxa"/>
          </w:tcPr>
          <w:p w14:paraId="4D458E68" w14:textId="46A74E19" w:rsidR="00697830" w:rsidRPr="00DE36E9" w:rsidRDefault="00184815" w:rsidP="00184815">
            <w:pPr>
              <w:pStyle w:val="Sraopastraipa"/>
              <w:numPr>
                <w:ilvl w:val="0"/>
                <w:numId w:val="7"/>
              </w:numPr>
              <w:spacing w:after="120"/>
              <w:ind w:left="263"/>
              <w:jc w:val="both"/>
              <w:rPr>
                <w:rFonts w:ascii="Arial" w:hAnsi="Arial" w:cs="Arial"/>
                <w:lang w:val="lt-LT"/>
              </w:rPr>
            </w:pPr>
            <w:r w:rsidRPr="7440FE6F">
              <w:rPr>
                <w:rFonts w:ascii="Arial" w:hAnsi="Arial" w:cs="Arial"/>
                <w:lang w:val="lt-LT"/>
              </w:rPr>
              <w:lastRenderedPageBreak/>
              <w:t>Paslauga vis dar reikalinga, kai kurie projektai turi</w:t>
            </w:r>
            <w:r w:rsidR="536ACFBD" w:rsidRPr="7440FE6F">
              <w:rPr>
                <w:rFonts w:ascii="Arial" w:hAnsi="Arial" w:cs="Arial"/>
                <w:lang w:val="lt-LT"/>
              </w:rPr>
              <w:t xml:space="preserve"> Projektinių pasiūlymų rengimo užduotį (Toliau</w:t>
            </w:r>
            <w:r w:rsidR="11C49EEA" w:rsidRPr="7440FE6F">
              <w:rPr>
                <w:rFonts w:ascii="Arial" w:hAnsi="Arial" w:cs="Arial"/>
                <w:lang w:val="lt-LT"/>
              </w:rPr>
              <w:t xml:space="preserve"> – </w:t>
            </w:r>
            <w:r w:rsidRPr="7440FE6F">
              <w:rPr>
                <w:rFonts w:ascii="Arial" w:hAnsi="Arial" w:cs="Arial"/>
                <w:lang w:val="lt-LT"/>
              </w:rPr>
              <w:t>PPRU</w:t>
            </w:r>
            <w:r w:rsidR="11C49EEA" w:rsidRPr="7440FE6F">
              <w:rPr>
                <w:rFonts w:ascii="Arial" w:hAnsi="Arial" w:cs="Arial"/>
                <w:lang w:val="lt-LT"/>
              </w:rPr>
              <w:t>)</w:t>
            </w:r>
            <w:r w:rsidRPr="7440FE6F">
              <w:rPr>
                <w:rFonts w:ascii="Arial" w:hAnsi="Arial" w:cs="Arial"/>
                <w:lang w:val="lt-LT"/>
              </w:rPr>
              <w:t>, kuris prilyginamas</w:t>
            </w:r>
            <w:r w:rsidR="4CEA0464" w:rsidRPr="7440FE6F">
              <w:rPr>
                <w:rFonts w:ascii="Arial" w:hAnsi="Arial" w:cs="Arial"/>
                <w:lang w:val="lt-LT"/>
              </w:rPr>
              <w:t xml:space="preserve"> </w:t>
            </w:r>
            <w:r w:rsidR="46C9D1F7" w:rsidRPr="7440FE6F">
              <w:rPr>
                <w:rFonts w:ascii="Arial" w:hAnsi="Arial" w:cs="Arial"/>
                <w:lang w:val="lt-LT"/>
              </w:rPr>
              <w:t>Specialiesiems</w:t>
            </w:r>
            <w:r w:rsidR="4CEA0464" w:rsidRPr="7440FE6F">
              <w:rPr>
                <w:rFonts w:ascii="Arial" w:hAnsi="Arial" w:cs="Arial"/>
                <w:lang w:val="lt-LT"/>
              </w:rPr>
              <w:t xml:space="preserve"> Architektūriniams reikalavimams (Toliau</w:t>
            </w:r>
            <w:r w:rsidR="11BC7C87" w:rsidRPr="7440FE6F">
              <w:rPr>
                <w:rFonts w:ascii="Arial" w:hAnsi="Arial" w:cs="Arial"/>
                <w:lang w:val="lt-LT"/>
              </w:rPr>
              <w:t xml:space="preserve"> – </w:t>
            </w:r>
            <w:r w:rsidRPr="7440FE6F">
              <w:rPr>
                <w:rFonts w:ascii="Arial" w:hAnsi="Arial" w:cs="Arial"/>
                <w:lang w:val="lt-LT"/>
              </w:rPr>
              <w:t>SAR</w:t>
            </w:r>
            <w:r w:rsidR="11BC7C87" w:rsidRPr="7440FE6F">
              <w:rPr>
                <w:rFonts w:ascii="Arial" w:hAnsi="Arial" w:cs="Arial"/>
                <w:lang w:val="lt-LT"/>
              </w:rPr>
              <w:t>)</w:t>
            </w:r>
            <w:r w:rsidRPr="7440FE6F">
              <w:rPr>
                <w:rFonts w:ascii="Arial" w:hAnsi="Arial" w:cs="Arial"/>
                <w:lang w:val="lt-LT"/>
              </w:rPr>
              <w:t xml:space="preserve"> ir projektus galima rengti sena tvarka.</w:t>
            </w:r>
          </w:p>
          <w:p w14:paraId="0251B5C0" w14:textId="77777777" w:rsidR="00184815" w:rsidRPr="00DE36E9" w:rsidRDefault="00184815" w:rsidP="00184815">
            <w:pPr>
              <w:pStyle w:val="Sraopastraipa"/>
              <w:spacing w:after="120"/>
              <w:ind w:left="263"/>
              <w:jc w:val="both"/>
              <w:rPr>
                <w:rFonts w:ascii="Arial" w:hAnsi="Arial" w:cs="Arial"/>
                <w:lang w:val="lt-LT"/>
              </w:rPr>
            </w:pPr>
          </w:p>
          <w:p w14:paraId="51578F92" w14:textId="77777777" w:rsidR="00184815" w:rsidRPr="00DE36E9" w:rsidRDefault="00184815" w:rsidP="00184815">
            <w:pPr>
              <w:pStyle w:val="Sraopastraipa"/>
              <w:spacing w:after="120"/>
              <w:ind w:left="263"/>
              <w:jc w:val="both"/>
              <w:rPr>
                <w:rFonts w:ascii="Arial" w:hAnsi="Arial" w:cs="Arial"/>
                <w:lang w:val="lt-LT"/>
              </w:rPr>
            </w:pPr>
          </w:p>
          <w:p w14:paraId="5366AF24" w14:textId="77777777" w:rsidR="00184815" w:rsidRPr="00DE36E9" w:rsidRDefault="00184815" w:rsidP="00184815">
            <w:pPr>
              <w:pStyle w:val="Sraopastraipa"/>
              <w:spacing w:after="120"/>
              <w:ind w:left="263"/>
              <w:jc w:val="both"/>
              <w:rPr>
                <w:rFonts w:ascii="Arial" w:hAnsi="Arial" w:cs="Arial"/>
                <w:lang w:val="lt-LT"/>
              </w:rPr>
            </w:pPr>
          </w:p>
          <w:p w14:paraId="355260BA" w14:textId="77777777" w:rsidR="00184815" w:rsidRPr="00DE36E9" w:rsidRDefault="00184815" w:rsidP="00184815">
            <w:pPr>
              <w:pStyle w:val="Sraopastraipa"/>
              <w:numPr>
                <w:ilvl w:val="0"/>
                <w:numId w:val="7"/>
              </w:numPr>
              <w:spacing w:after="120"/>
              <w:ind w:left="263"/>
              <w:jc w:val="both"/>
              <w:rPr>
                <w:rFonts w:ascii="Arial" w:hAnsi="Arial" w:cs="Arial"/>
                <w:lang w:val="lt-LT"/>
              </w:rPr>
            </w:pPr>
            <w:r w:rsidRPr="00184815">
              <w:rPr>
                <w:rFonts w:ascii="Arial" w:hAnsi="Arial" w:cs="Arial"/>
                <w:lang w:val="lt-LT"/>
              </w:rPr>
              <w:t>Paslauga vis dar reikalinga, kai kurie projektai turi PPRU, kuris prilyginamas SAR ir projektus galima rengti sena tvarka.</w:t>
            </w:r>
          </w:p>
          <w:p w14:paraId="2DEBC1C5" w14:textId="77777777" w:rsidR="00FF74D2" w:rsidRPr="00DE36E9" w:rsidRDefault="00FF74D2" w:rsidP="00FF74D2">
            <w:pPr>
              <w:pStyle w:val="Sraopastraipa"/>
              <w:spacing w:after="120"/>
              <w:ind w:left="263"/>
              <w:jc w:val="both"/>
              <w:rPr>
                <w:rFonts w:ascii="Arial" w:hAnsi="Arial" w:cs="Arial"/>
                <w:lang w:val="lt-LT"/>
              </w:rPr>
            </w:pPr>
          </w:p>
          <w:p w14:paraId="5B699386" w14:textId="77777777" w:rsidR="00FF74D2" w:rsidRPr="00DE36E9" w:rsidRDefault="00FF74D2" w:rsidP="00FF74D2">
            <w:pPr>
              <w:pStyle w:val="Sraopastraipa"/>
              <w:spacing w:after="120"/>
              <w:ind w:left="263"/>
              <w:jc w:val="both"/>
              <w:rPr>
                <w:rFonts w:ascii="Arial" w:hAnsi="Arial" w:cs="Arial"/>
                <w:lang w:val="lt-LT"/>
              </w:rPr>
            </w:pPr>
          </w:p>
          <w:p w14:paraId="7402B964" w14:textId="77777777" w:rsidR="00FF74D2" w:rsidRPr="00DE36E9" w:rsidRDefault="00FF74D2" w:rsidP="00184815">
            <w:pPr>
              <w:pStyle w:val="Sraopastraipa"/>
              <w:numPr>
                <w:ilvl w:val="0"/>
                <w:numId w:val="7"/>
              </w:numPr>
              <w:spacing w:after="120"/>
              <w:ind w:left="263"/>
              <w:jc w:val="both"/>
              <w:rPr>
                <w:rFonts w:ascii="Arial" w:hAnsi="Arial" w:cs="Arial"/>
                <w:lang w:val="lt-LT"/>
              </w:rPr>
            </w:pPr>
            <w:r w:rsidRPr="00184815">
              <w:rPr>
                <w:rFonts w:ascii="Arial" w:hAnsi="Arial" w:cs="Arial"/>
                <w:lang w:val="lt-LT"/>
              </w:rPr>
              <w:t>Paslauga vis dar reikalinga, kai kurie projektai turi PPRU, kuris prilyginamas SAR ir projektus galima rengti sena tvarka.</w:t>
            </w:r>
          </w:p>
          <w:p w14:paraId="178CAC95" w14:textId="77777777" w:rsidR="003B4953" w:rsidRPr="00DE36E9" w:rsidRDefault="003B4953" w:rsidP="003B4953">
            <w:pPr>
              <w:pStyle w:val="Sraopastraipa"/>
              <w:spacing w:after="120"/>
              <w:ind w:left="263"/>
              <w:jc w:val="both"/>
              <w:rPr>
                <w:rFonts w:ascii="Arial" w:hAnsi="Arial" w:cs="Arial"/>
                <w:lang w:val="lt-LT"/>
              </w:rPr>
            </w:pPr>
          </w:p>
          <w:p w14:paraId="55FD2B04" w14:textId="1BD49196" w:rsidR="00463118" w:rsidRPr="00DE36E9" w:rsidRDefault="003B4953" w:rsidP="00184815">
            <w:pPr>
              <w:pStyle w:val="Sraopastraipa"/>
              <w:numPr>
                <w:ilvl w:val="0"/>
                <w:numId w:val="7"/>
              </w:numPr>
              <w:spacing w:after="120"/>
              <w:ind w:left="263"/>
              <w:jc w:val="both"/>
              <w:rPr>
                <w:rFonts w:ascii="Arial" w:hAnsi="Arial" w:cs="Arial"/>
                <w:lang w:val="lt-LT"/>
              </w:rPr>
            </w:pPr>
            <w:r w:rsidRPr="1EFB3C60">
              <w:rPr>
                <w:rFonts w:ascii="Arial" w:hAnsi="Arial" w:cs="Arial"/>
                <w:lang w:val="lt-LT"/>
              </w:rPr>
              <w:t>Paslauga vis dar reikalinga, kai kurie projektai turi PPRU, kuris prilyginamas SAR ir projektus galima rengti sena tvarka.</w:t>
            </w:r>
          </w:p>
          <w:p w14:paraId="6C680CB5" w14:textId="77777777" w:rsidR="003B4953" w:rsidRPr="00DE36E9" w:rsidRDefault="003B4953" w:rsidP="003B4953">
            <w:pPr>
              <w:pStyle w:val="Sraopastraipa"/>
              <w:rPr>
                <w:rFonts w:ascii="Arial" w:hAnsi="Arial" w:cs="Arial"/>
                <w:lang w:val="lt-LT"/>
              </w:rPr>
            </w:pPr>
          </w:p>
          <w:p w14:paraId="0BD251F9" w14:textId="77777777" w:rsidR="003A792A" w:rsidRPr="00DE36E9" w:rsidRDefault="003A792A" w:rsidP="003B4953">
            <w:pPr>
              <w:pStyle w:val="Sraopastraipa"/>
              <w:rPr>
                <w:rFonts w:ascii="Arial" w:hAnsi="Arial" w:cs="Arial"/>
                <w:lang w:val="lt-LT"/>
              </w:rPr>
            </w:pPr>
          </w:p>
          <w:p w14:paraId="68C74F72" w14:textId="77777777" w:rsidR="003A792A" w:rsidRPr="00DE36E9" w:rsidRDefault="003A792A" w:rsidP="003B4953">
            <w:pPr>
              <w:pStyle w:val="Sraopastraipa"/>
              <w:rPr>
                <w:rFonts w:ascii="Arial" w:hAnsi="Arial" w:cs="Arial"/>
                <w:lang w:val="lt-LT"/>
              </w:rPr>
            </w:pPr>
          </w:p>
          <w:p w14:paraId="4C65077C" w14:textId="734AFAF1" w:rsidR="003B4953" w:rsidRPr="00DE36E9" w:rsidRDefault="003A792A" w:rsidP="00184815">
            <w:pPr>
              <w:pStyle w:val="Sraopastraipa"/>
              <w:numPr>
                <w:ilvl w:val="0"/>
                <w:numId w:val="7"/>
              </w:numPr>
              <w:spacing w:after="120"/>
              <w:ind w:left="263"/>
              <w:jc w:val="both"/>
              <w:rPr>
                <w:rFonts w:ascii="Arial" w:hAnsi="Arial" w:cs="Arial"/>
                <w:lang w:val="lt-LT"/>
              </w:rPr>
            </w:pPr>
            <w:r w:rsidRPr="1EFB3C60">
              <w:rPr>
                <w:rFonts w:ascii="Arial" w:hAnsi="Arial" w:cs="Arial"/>
                <w:lang w:val="lt-LT"/>
              </w:rPr>
              <w:t xml:space="preserve">Popierinių  bylų poreikis bus nurodytas konkretaus pirkimo </w:t>
            </w:r>
            <w:r w:rsidR="40C4627B" w:rsidRPr="1EFB3C60">
              <w:rPr>
                <w:rFonts w:ascii="Arial" w:hAnsi="Arial" w:cs="Arial"/>
                <w:lang w:val="lt-LT"/>
              </w:rPr>
              <w:t>techni</w:t>
            </w:r>
            <w:r w:rsidR="4B03E5A0" w:rsidRPr="1EFB3C60">
              <w:rPr>
                <w:rFonts w:ascii="Arial" w:hAnsi="Arial" w:cs="Arial"/>
                <w:lang w:val="lt-LT"/>
              </w:rPr>
              <w:t>n</w:t>
            </w:r>
            <w:r w:rsidR="40C4627B" w:rsidRPr="1EFB3C60">
              <w:rPr>
                <w:rFonts w:ascii="Arial" w:hAnsi="Arial" w:cs="Arial"/>
                <w:lang w:val="lt-LT"/>
              </w:rPr>
              <w:t xml:space="preserve">ėje specifikacijoje. </w:t>
            </w:r>
          </w:p>
          <w:p w14:paraId="4E02E3C2" w14:textId="77777777" w:rsidR="003A792A" w:rsidRPr="00DE36E9" w:rsidRDefault="003A792A" w:rsidP="003A792A">
            <w:pPr>
              <w:spacing w:after="120"/>
              <w:jc w:val="both"/>
              <w:rPr>
                <w:rFonts w:ascii="Arial" w:hAnsi="Arial" w:cs="Arial"/>
                <w:lang w:val="lt-LT"/>
              </w:rPr>
            </w:pPr>
          </w:p>
          <w:p w14:paraId="72DA9937" w14:textId="77777777" w:rsidR="003A792A" w:rsidRPr="00DE36E9" w:rsidRDefault="003A792A" w:rsidP="003A792A">
            <w:pPr>
              <w:spacing w:after="120"/>
              <w:jc w:val="both"/>
              <w:rPr>
                <w:rFonts w:ascii="Arial" w:hAnsi="Arial" w:cs="Arial"/>
                <w:lang w:val="lt-LT"/>
              </w:rPr>
            </w:pPr>
          </w:p>
          <w:p w14:paraId="4C9731DC" w14:textId="77777777" w:rsidR="003A792A" w:rsidRPr="00DE36E9" w:rsidRDefault="003A792A" w:rsidP="003A792A">
            <w:pPr>
              <w:spacing w:after="120"/>
              <w:jc w:val="both"/>
              <w:rPr>
                <w:rFonts w:ascii="Arial" w:hAnsi="Arial" w:cs="Arial"/>
                <w:lang w:val="lt-LT"/>
              </w:rPr>
            </w:pPr>
          </w:p>
          <w:p w14:paraId="59B4A609" w14:textId="77777777" w:rsidR="003A792A" w:rsidRPr="00DE36E9" w:rsidRDefault="003A792A" w:rsidP="003A792A">
            <w:pPr>
              <w:pStyle w:val="Sraopastraipa"/>
              <w:numPr>
                <w:ilvl w:val="0"/>
                <w:numId w:val="7"/>
              </w:numPr>
              <w:spacing w:after="120"/>
              <w:ind w:left="263"/>
              <w:jc w:val="both"/>
              <w:rPr>
                <w:rFonts w:ascii="Arial" w:hAnsi="Arial" w:cs="Arial"/>
                <w:lang w:val="lt-LT"/>
              </w:rPr>
            </w:pPr>
            <w:r w:rsidRPr="00184815">
              <w:rPr>
                <w:rFonts w:ascii="Arial" w:hAnsi="Arial" w:cs="Arial"/>
                <w:lang w:val="lt-LT"/>
              </w:rPr>
              <w:t>Paslauga vis dar reikalinga, kai kurie projektai turi PPRU, kuris prilyginamas SAR ir projektus galima rengti sena tvarka.</w:t>
            </w:r>
          </w:p>
          <w:p w14:paraId="1D62245C" w14:textId="77777777" w:rsidR="003A792A" w:rsidRPr="00DE36E9" w:rsidRDefault="003A792A" w:rsidP="003A792A">
            <w:pPr>
              <w:spacing w:after="120"/>
              <w:jc w:val="both"/>
              <w:rPr>
                <w:rFonts w:ascii="Arial" w:hAnsi="Arial" w:cs="Arial"/>
                <w:lang w:val="lt-LT"/>
              </w:rPr>
            </w:pPr>
          </w:p>
          <w:p w14:paraId="10C54CB0" w14:textId="78DE469C" w:rsidR="003A792A" w:rsidRPr="00DE36E9" w:rsidRDefault="33451F73" w:rsidP="003A792A">
            <w:pPr>
              <w:pStyle w:val="Sraopastraipa"/>
              <w:numPr>
                <w:ilvl w:val="0"/>
                <w:numId w:val="7"/>
              </w:numPr>
              <w:spacing w:after="120"/>
              <w:ind w:left="263"/>
              <w:jc w:val="both"/>
              <w:rPr>
                <w:rFonts w:ascii="Arial" w:hAnsi="Arial" w:cs="Arial"/>
                <w:lang w:val="lt-LT"/>
              </w:rPr>
            </w:pPr>
            <w:r w:rsidRPr="7440FE6F">
              <w:rPr>
                <w:rFonts w:ascii="Arial" w:hAnsi="Arial" w:cs="Arial"/>
                <w:lang w:val="lt-LT"/>
              </w:rPr>
              <w:t>Rinkos dalyvio p</w:t>
            </w:r>
            <w:r w:rsidR="00925632" w:rsidRPr="7440FE6F">
              <w:rPr>
                <w:rFonts w:ascii="Arial" w:hAnsi="Arial" w:cs="Arial"/>
                <w:lang w:val="lt-LT"/>
              </w:rPr>
              <w:t xml:space="preserve">asiūlymas </w:t>
            </w:r>
            <w:r w:rsidR="29D34C20" w:rsidRPr="7440FE6F">
              <w:rPr>
                <w:rFonts w:ascii="Arial" w:hAnsi="Arial" w:cs="Arial"/>
                <w:lang w:val="lt-LT"/>
              </w:rPr>
              <w:t xml:space="preserve">yra </w:t>
            </w:r>
            <w:r w:rsidR="00925632" w:rsidRPr="7440FE6F">
              <w:rPr>
                <w:rFonts w:ascii="Arial" w:hAnsi="Arial" w:cs="Arial"/>
                <w:lang w:val="lt-LT"/>
              </w:rPr>
              <w:t>nekonkretus</w:t>
            </w:r>
            <w:r w:rsidR="00AC4E5F" w:rsidRPr="7440FE6F">
              <w:rPr>
                <w:rFonts w:ascii="Arial" w:hAnsi="Arial" w:cs="Arial"/>
                <w:lang w:val="lt-LT"/>
              </w:rPr>
              <w:t xml:space="preserve"> ir</w:t>
            </w:r>
            <w:r w:rsidR="44C0D9D8" w:rsidRPr="7440FE6F">
              <w:rPr>
                <w:rFonts w:ascii="Arial" w:hAnsi="Arial" w:cs="Arial"/>
                <w:lang w:val="lt-LT"/>
              </w:rPr>
              <w:t xml:space="preserve"> neaiškus, todėl Perkančioji organizacija negali atsakyti </w:t>
            </w:r>
            <w:r w:rsidR="3A203851" w:rsidRPr="7440FE6F">
              <w:rPr>
                <w:rFonts w:ascii="Arial" w:hAnsi="Arial" w:cs="Arial"/>
                <w:lang w:val="lt-LT"/>
              </w:rPr>
              <w:t xml:space="preserve">šią įžvalgą. </w:t>
            </w:r>
          </w:p>
        </w:tc>
      </w:tr>
      <w:tr w:rsidR="00697830" w:rsidRPr="00DE36E9" w14:paraId="12250883" w14:textId="569C440D" w:rsidTr="7440FE6F">
        <w:tc>
          <w:tcPr>
            <w:tcW w:w="802" w:type="dxa"/>
          </w:tcPr>
          <w:p w14:paraId="395D02B4" w14:textId="77777777" w:rsidR="00697830" w:rsidRPr="00DE36E9" w:rsidRDefault="00697830" w:rsidP="006C768F">
            <w:pPr>
              <w:pStyle w:val="Sraopastraipa"/>
              <w:numPr>
                <w:ilvl w:val="0"/>
                <w:numId w:val="8"/>
              </w:numPr>
              <w:spacing w:after="120"/>
              <w:jc w:val="both"/>
              <w:rPr>
                <w:rFonts w:ascii="Arial" w:hAnsi="Arial" w:cs="Arial"/>
                <w:lang w:val="lt-LT"/>
              </w:rPr>
            </w:pPr>
          </w:p>
        </w:tc>
        <w:tc>
          <w:tcPr>
            <w:tcW w:w="4283" w:type="dxa"/>
          </w:tcPr>
          <w:p w14:paraId="403D8C55" w14:textId="3CACCAAB" w:rsidR="00697830" w:rsidRPr="00DE36E9" w:rsidRDefault="00697830" w:rsidP="00697830">
            <w:pPr>
              <w:jc w:val="both"/>
              <w:rPr>
                <w:rFonts w:ascii="Arial" w:hAnsi="Arial" w:cs="Arial"/>
                <w:lang w:val="lt-LT"/>
              </w:rPr>
            </w:pPr>
            <w:r w:rsidRPr="00DE36E9">
              <w:rPr>
                <w:rFonts w:ascii="Arial" w:hAnsi="Arial" w:cs="Arial"/>
                <w:color w:val="000000"/>
                <w:lang w:val="lt-LT" w:eastAsia="ja-JP"/>
              </w:rPr>
              <w:t>Ar turite kitų pastebėjimų ar pasiūlymų?</w:t>
            </w:r>
          </w:p>
        </w:tc>
        <w:tc>
          <w:tcPr>
            <w:tcW w:w="4466" w:type="dxa"/>
          </w:tcPr>
          <w:p w14:paraId="143D63A9" w14:textId="3E1806A9" w:rsidR="00697830" w:rsidRPr="00DE36E9" w:rsidRDefault="00184815" w:rsidP="00184815">
            <w:pPr>
              <w:spacing w:after="120"/>
              <w:jc w:val="both"/>
              <w:rPr>
                <w:rFonts w:ascii="Arial" w:hAnsi="Arial" w:cs="Arial"/>
                <w:lang w:val="lt-LT"/>
              </w:rPr>
            </w:pPr>
            <w:r w:rsidRPr="00184815">
              <w:rPr>
                <w:rFonts w:ascii="Arial" w:hAnsi="Arial" w:cs="Arial"/>
                <w:lang w:val="lt-LT"/>
              </w:rPr>
              <w:t xml:space="preserve">Siūlome prieš perkant projektavimo paslaugas atlikti teritorijos topografinę nuotrauką, kultūros paveldo tyrimus, archeologinius tyrimus, žvalgomuosius geologinius tyrimus, statinio ekspertizę, kad tiekėjai galėtų tiksliau nustatyti projektavimo apimtis. Tokiu būdu gausite mažesnes kainas, nes tiekėjams nereikės į kainas įskaičiuoti rizikų, kurios lieka neturint pakankamai informacijos apie statinį ir aplinkinę jo teritoriją. </w:t>
            </w:r>
          </w:p>
        </w:tc>
        <w:tc>
          <w:tcPr>
            <w:tcW w:w="4442" w:type="dxa"/>
          </w:tcPr>
          <w:p w14:paraId="43EB97B7" w14:textId="01AC2D03" w:rsidR="00697830" w:rsidRPr="00DE36E9" w:rsidRDefault="00DE36E9" w:rsidP="00697830">
            <w:pPr>
              <w:spacing w:after="120"/>
              <w:jc w:val="both"/>
              <w:rPr>
                <w:rFonts w:ascii="Arial" w:hAnsi="Arial" w:cs="Arial"/>
                <w:lang w:val="lt-LT"/>
              </w:rPr>
            </w:pPr>
            <w:r w:rsidRPr="1EFB3C60">
              <w:rPr>
                <w:rFonts w:ascii="Arial" w:hAnsi="Arial" w:cs="Arial"/>
                <w:lang w:val="lt-LT"/>
              </w:rPr>
              <w:t>Dėkojame, perkančioji organizacija apsvarstys pasiūlymą.</w:t>
            </w:r>
            <w:r w:rsidR="67652EFE" w:rsidRPr="1EFB3C60">
              <w:rPr>
                <w:rFonts w:ascii="Arial" w:hAnsi="Arial" w:cs="Arial"/>
                <w:lang w:val="lt-LT"/>
              </w:rPr>
              <w:t xml:space="preserve"> Kiekvienu konkretaus pirkimo atveju</w:t>
            </w:r>
            <w:r w:rsidR="680E35AA" w:rsidRPr="1EFB3C60">
              <w:rPr>
                <w:rFonts w:ascii="Arial" w:hAnsi="Arial" w:cs="Arial"/>
                <w:lang w:val="lt-LT"/>
              </w:rPr>
              <w:t xml:space="preserve">, perkamų paslaugų apimtys bus numatytos techninėje specifikacijoje </w:t>
            </w:r>
          </w:p>
        </w:tc>
      </w:tr>
    </w:tbl>
    <w:p w14:paraId="5F57FA15" w14:textId="2768F0BD" w:rsidR="006B0DAA" w:rsidRPr="006B0DAA" w:rsidRDefault="005F2E9B" w:rsidP="006B0DAA">
      <w:r w:rsidRPr="005F2E9B">
        <w:t> </w:t>
      </w:r>
      <w:r w:rsidR="006B0DAA" w:rsidRPr="006B0DAA">
        <w:t>Atsakymus parengė:</w:t>
      </w:r>
      <w:r w:rsidR="006B0DAA">
        <w:t xml:space="preserve">  </w:t>
      </w:r>
      <w:r w:rsidR="006B0DAA" w:rsidRPr="006B0DAA">
        <w:t> </w:t>
      </w:r>
      <w:r w:rsidR="00C11F01">
        <w:t>Agnė Vyšniauskienė</w:t>
      </w:r>
    </w:p>
    <w:p w14:paraId="4D21DD88" w14:textId="77777777" w:rsidR="006B0DAA" w:rsidRPr="006B0DAA" w:rsidRDefault="006B0DAA" w:rsidP="006B0DAA">
      <w:r w:rsidRPr="006B0DAA">
        <w:t xml:space="preserve">     </w:t>
      </w:r>
      <w:r w:rsidRPr="006B0DAA">
        <w:tab/>
        <w:t>(pareigos, vardas, pavardė)</w:t>
      </w:r>
    </w:p>
    <w:p w14:paraId="2BD56323" w14:textId="77777777" w:rsidR="006B0DAA" w:rsidRDefault="006B0DAA"/>
    <w:sectPr w:rsidR="006B0DAA" w:rsidSect="005F2E9B">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26A2"/>
    <w:multiLevelType w:val="hybridMultilevel"/>
    <w:tmpl w:val="AB80FC8A"/>
    <w:lvl w:ilvl="0" w:tplc="FFFFFFFF">
      <w:start w:val="1"/>
      <w:numFmt w:val="decimal"/>
      <w:lvlText w:val="%1."/>
      <w:lvlJc w:val="left"/>
      <w:pPr>
        <w:ind w:left="720" w:hanging="360"/>
      </w:p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866F8A"/>
    <w:multiLevelType w:val="hybridMultilevel"/>
    <w:tmpl w:val="AB80FC8A"/>
    <w:lvl w:ilvl="0" w:tplc="FFFFFFFF">
      <w:start w:val="1"/>
      <w:numFmt w:val="decimal"/>
      <w:lvlText w:val="%1."/>
      <w:lvlJc w:val="left"/>
      <w:pPr>
        <w:ind w:left="720" w:hanging="360"/>
      </w:p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EB5C80"/>
    <w:multiLevelType w:val="hybridMultilevel"/>
    <w:tmpl w:val="E8CA40C0"/>
    <w:lvl w:ilvl="0" w:tplc="796A62A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D4F48"/>
    <w:multiLevelType w:val="hybridMultilevel"/>
    <w:tmpl w:val="6ACC6D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CCA54FA"/>
    <w:multiLevelType w:val="hybridMultilevel"/>
    <w:tmpl w:val="6ACC6D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0243A8C"/>
    <w:multiLevelType w:val="hybridMultilevel"/>
    <w:tmpl w:val="AB80FC8A"/>
    <w:lvl w:ilvl="0" w:tplc="FFFFFFFF">
      <w:start w:val="1"/>
      <w:numFmt w:val="decimal"/>
      <w:lvlText w:val="%1."/>
      <w:lvlJc w:val="left"/>
      <w:pPr>
        <w:ind w:left="720" w:hanging="360"/>
      </w:p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234487"/>
    <w:multiLevelType w:val="hybridMultilevel"/>
    <w:tmpl w:val="D07E21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6970598">
    <w:abstractNumId w:val="3"/>
  </w:num>
  <w:num w:numId="2" w16cid:durableId="1466385336">
    <w:abstractNumId w:val="1"/>
  </w:num>
  <w:num w:numId="3" w16cid:durableId="1221551952">
    <w:abstractNumId w:val="0"/>
  </w:num>
  <w:num w:numId="4" w16cid:durableId="530923773">
    <w:abstractNumId w:val="7"/>
  </w:num>
  <w:num w:numId="5" w16cid:durableId="2058313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9368081">
    <w:abstractNumId w:val="5"/>
  </w:num>
  <w:num w:numId="7" w16cid:durableId="1166046550">
    <w:abstractNumId w:val="6"/>
  </w:num>
  <w:num w:numId="8" w16cid:durableId="261232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9B"/>
    <w:rsid w:val="00063603"/>
    <w:rsid w:val="0011180B"/>
    <w:rsid w:val="00124A63"/>
    <w:rsid w:val="00130591"/>
    <w:rsid w:val="00134900"/>
    <w:rsid w:val="00164C22"/>
    <w:rsid w:val="00184815"/>
    <w:rsid w:val="001E4573"/>
    <w:rsid w:val="001F7117"/>
    <w:rsid w:val="00210ADF"/>
    <w:rsid w:val="00253C0B"/>
    <w:rsid w:val="002B158B"/>
    <w:rsid w:val="002C1F07"/>
    <w:rsid w:val="002C5CA0"/>
    <w:rsid w:val="003400D2"/>
    <w:rsid w:val="003536A5"/>
    <w:rsid w:val="00353DDF"/>
    <w:rsid w:val="00383F4B"/>
    <w:rsid w:val="003A792A"/>
    <w:rsid w:val="003B2A0C"/>
    <w:rsid w:val="003B448D"/>
    <w:rsid w:val="003B4953"/>
    <w:rsid w:val="003C319F"/>
    <w:rsid w:val="003C330B"/>
    <w:rsid w:val="0041654A"/>
    <w:rsid w:val="00463118"/>
    <w:rsid w:val="00464FE5"/>
    <w:rsid w:val="004E3E9C"/>
    <w:rsid w:val="004F5C52"/>
    <w:rsid w:val="00514EF2"/>
    <w:rsid w:val="00586E07"/>
    <w:rsid w:val="00592E4D"/>
    <w:rsid w:val="005D0FBD"/>
    <w:rsid w:val="005F2E9B"/>
    <w:rsid w:val="006038F2"/>
    <w:rsid w:val="0064109B"/>
    <w:rsid w:val="00660E65"/>
    <w:rsid w:val="0067130A"/>
    <w:rsid w:val="006808F6"/>
    <w:rsid w:val="0069064F"/>
    <w:rsid w:val="00697830"/>
    <w:rsid w:val="006A0AF8"/>
    <w:rsid w:val="006B0DAA"/>
    <w:rsid w:val="006C768F"/>
    <w:rsid w:val="006D66CD"/>
    <w:rsid w:val="00743720"/>
    <w:rsid w:val="00757B6F"/>
    <w:rsid w:val="007A3861"/>
    <w:rsid w:val="007C33A9"/>
    <w:rsid w:val="007E1817"/>
    <w:rsid w:val="00814429"/>
    <w:rsid w:val="00856FD3"/>
    <w:rsid w:val="008A31D8"/>
    <w:rsid w:val="008B5B1D"/>
    <w:rsid w:val="008D50F2"/>
    <w:rsid w:val="008F1EDA"/>
    <w:rsid w:val="009118B9"/>
    <w:rsid w:val="00925632"/>
    <w:rsid w:val="00944A05"/>
    <w:rsid w:val="009A7C91"/>
    <w:rsid w:val="009D5F21"/>
    <w:rsid w:val="00A17F52"/>
    <w:rsid w:val="00A20BD9"/>
    <w:rsid w:val="00AC4E5F"/>
    <w:rsid w:val="00AD2133"/>
    <w:rsid w:val="00B16010"/>
    <w:rsid w:val="00B36E11"/>
    <w:rsid w:val="00B75A99"/>
    <w:rsid w:val="00B804F4"/>
    <w:rsid w:val="00BD3777"/>
    <w:rsid w:val="00BE2655"/>
    <w:rsid w:val="00C11F01"/>
    <w:rsid w:val="00C21FDD"/>
    <w:rsid w:val="00C63902"/>
    <w:rsid w:val="00C94049"/>
    <w:rsid w:val="00CC19E4"/>
    <w:rsid w:val="00CD0A2B"/>
    <w:rsid w:val="00CE0411"/>
    <w:rsid w:val="00D17984"/>
    <w:rsid w:val="00D815ED"/>
    <w:rsid w:val="00D97BFC"/>
    <w:rsid w:val="00DB1D55"/>
    <w:rsid w:val="00DE36E9"/>
    <w:rsid w:val="00E15601"/>
    <w:rsid w:val="00E32F20"/>
    <w:rsid w:val="00E666D1"/>
    <w:rsid w:val="00E86015"/>
    <w:rsid w:val="00EC102B"/>
    <w:rsid w:val="00EE3294"/>
    <w:rsid w:val="00F06421"/>
    <w:rsid w:val="00F46770"/>
    <w:rsid w:val="00F841AA"/>
    <w:rsid w:val="00FF74D2"/>
    <w:rsid w:val="01CFF6A0"/>
    <w:rsid w:val="0B531388"/>
    <w:rsid w:val="0C47673D"/>
    <w:rsid w:val="0C5CE1AB"/>
    <w:rsid w:val="0C7170D7"/>
    <w:rsid w:val="0E7C8EF4"/>
    <w:rsid w:val="11BC7C87"/>
    <w:rsid w:val="11C49EEA"/>
    <w:rsid w:val="13555FE7"/>
    <w:rsid w:val="1594A4C0"/>
    <w:rsid w:val="189C3778"/>
    <w:rsid w:val="1A69432A"/>
    <w:rsid w:val="1DF8E7A2"/>
    <w:rsid w:val="1EFB3C60"/>
    <w:rsid w:val="20227CD8"/>
    <w:rsid w:val="23DCA4AE"/>
    <w:rsid w:val="2849F3B9"/>
    <w:rsid w:val="29D34C20"/>
    <w:rsid w:val="2CA01031"/>
    <w:rsid w:val="30939F1D"/>
    <w:rsid w:val="32120C6A"/>
    <w:rsid w:val="33451F73"/>
    <w:rsid w:val="35BA625C"/>
    <w:rsid w:val="37B2B45B"/>
    <w:rsid w:val="3862B2D2"/>
    <w:rsid w:val="3877DA05"/>
    <w:rsid w:val="3A203851"/>
    <w:rsid w:val="3ABF186B"/>
    <w:rsid w:val="40C4627B"/>
    <w:rsid w:val="4118A68A"/>
    <w:rsid w:val="41519B0D"/>
    <w:rsid w:val="44C0D9D8"/>
    <w:rsid w:val="46C9D1F7"/>
    <w:rsid w:val="47213E23"/>
    <w:rsid w:val="49CC03A4"/>
    <w:rsid w:val="4B03E5A0"/>
    <w:rsid w:val="4CEA0464"/>
    <w:rsid w:val="4D1AF2B5"/>
    <w:rsid w:val="536ACFBD"/>
    <w:rsid w:val="539442E9"/>
    <w:rsid w:val="5823960F"/>
    <w:rsid w:val="5FB7EFD8"/>
    <w:rsid w:val="62E00955"/>
    <w:rsid w:val="67652EFE"/>
    <w:rsid w:val="680E35AA"/>
    <w:rsid w:val="6985335E"/>
    <w:rsid w:val="6AAB1F06"/>
    <w:rsid w:val="6BEC9031"/>
    <w:rsid w:val="732757FC"/>
    <w:rsid w:val="7440FE6F"/>
    <w:rsid w:val="763DC4B4"/>
    <w:rsid w:val="77222CBE"/>
    <w:rsid w:val="7B042A48"/>
    <w:rsid w:val="7B167153"/>
    <w:rsid w:val="7E5C9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22DD5"/>
  <w15:chartTrackingRefBased/>
  <w15:docId w15:val="{A662E1AE-48DA-43AF-B06E-CBF772E10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102B"/>
  </w:style>
  <w:style w:type="paragraph" w:styleId="Antrat1">
    <w:name w:val="heading 1"/>
    <w:basedOn w:val="prastasis"/>
    <w:next w:val="prastasis"/>
    <w:link w:val="Antrat1Diagrama"/>
    <w:uiPriority w:val="9"/>
    <w:qFormat/>
    <w:rsid w:val="005F2E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F2E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F2E9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F2E9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F2E9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F2E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2E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2E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2E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2E9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F2E9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F2E9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F2E9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F2E9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F2E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2E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2E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2E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2E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2E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2E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2E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2E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2E9B"/>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entele"/>
    <w:basedOn w:val="prastasis"/>
    <w:link w:val="SraopastraipaDiagrama"/>
    <w:uiPriority w:val="34"/>
    <w:qFormat/>
    <w:rsid w:val="005F2E9B"/>
    <w:pPr>
      <w:ind w:left="720"/>
      <w:contextualSpacing/>
    </w:pPr>
  </w:style>
  <w:style w:type="character" w:styleId="Rykuspabraukimas">
    <w:name w:val="Intense Emphasis"/>
    <w:basedOn w:val="Numatytasispastraiposriftas"/>
    <w:uiPriority w:val="21"/>
    <w:qFormat/>
    <w:rsid w:val="005F2E9B"/>
    <w:rPr>
      <w:i/>
      <w:iCs/>
      <w:color w:val="0F4761" w:themeColor="accent1" w:themeShade="BF"/>
    </w:rPr>
  </w:style>
  <w:style w:type="paragraph" w:styleId="Iskirtacitata">
    <w:name w:val="Intense Quote"/>
    <w:basedOn w:val="prastasis"/>
    <w:next w:val="prastasis"/>
    <w:link w:val="IskirtacitataDiagrama"/>
    <w:uiPriority w:val="30"/>
    <w:qFormat/>
    <w:rsid w:val="005F2E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2E9B"/>
    <w:rPr>
      <w:i/>
      <w:iCs/>
      <w:color w:val="0F4761" w:themeColor="accent1" w:themeShade="BF"/>
    </w:rPr>
  </w:style>
  <w:style w:type="character" w:styleId="Rykinuoroda">
    <w:name w:val="Intense Reference"/>
    <w:basedOn w:val="Numatytasispastraiposriftas"/>
    <w:uiPriority w:val="32"/>
    <w:qFormat/>
    <w:rsid w:val="005F2E9B"/>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5F2E9B"/>
  </w:style>
  <w:style w:type="table" w:styleId="Lentelstinklelis">
    <w:name w:val="Table Grid"/>
    <w:basedOn w:val="prastojilentel"/>
    <w:uiPriority w:val="59"/>
    <w:rsid w:val="005F2E9B"/>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F2E9B"/>
  </w:style>
  <w:style w:type="character" w:customStyle="1" w:styleId="eop">
    <w:name w:val="eop"/>
    <w:basedOn w:val="Numatytasispastraiposriftas"/>
    <w:rsid w:val="005F2E9B"/>
  </w:style>
  <w:style w:type="character" w:styleId="Komentaronuoroda">
    <w:name w:val="annotation reference"/>
    <w:basedOn w:val="Numatytasispastraiposriftas"/>
    <w:uiPriority w:val="99"/>
    <w:semiHidden/>
    <w:unhideWhenUsed/>
    <w:rsid w:val="00E86015"/>
    <w:rPr>
      <w:sz w:val="16"/>
      <w:szCs w:val="16"/>
    </w:rPr>
  </w:style>
  <w:style w:type="paragraph" w:styleId="Komentarotekstas">
    <w:name w:val="annotation text"/>
    <w:basedOn w:val="prastasis"/>
    <w:link w:val="KomentarotekstasDiagrama"/>
    <w:uiPriority w:val="99"/>
    <w:unhideWhenUsed/>
    <w:rsid w:val="00E8601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86015"/>
    <w:rPr>
      <w:sz w:val="20"/>
      <w:szCs w:val="20"/>
    </w:rPr>
  </w:style>
  <w:style w:type="paragraph" w:styleId="Komentarotema">
    <w:name w:val="annotation subject"/>
    <w:basedOn w:val="Komentarotekstas"/>
    <w:next w:val="Komentarotekstas"/>
    <w:link w:val="KomentarotemaDiagrama"/>
    <w:uiPriority w:val="99"/>
    <w:semiHidden/>
    <w:unhideWhenUsed/>
    <w:rsid w:val="00E86015"/>
    <w:rPr>
      <w:b/>
      <w:bCs/>
    </w:rPr>
  </w:style>
  <w:style w:type="character" w:customStyle="1" w:styleId="KomentarotemaDiagrama">
    <w:name w:val="Komentaro tema Diagrama"/>
    <w:basedOn w:val="KomentarotekstasDiagrama"/>
    <w:link w:val="Komentarotema"/>
    <w:uiPriority w:val="99"/>
    <w:semiHidden/>
    <w:rsid w:val="00E86015"/>
    <w:rPr>
      <w:b/>
      <w:bCs/>
      <w:sz w:val="20"/>
      <w:szCs w:val="20"/>
    </w:rPr>
  </w:style>
  <w:style w:type="paragraph" w:styleId="Pataisymai">
    <w:name w:val="Revision"/>
    <w:hidden/>
    <w:uiPriority w:val="99"/>
    <w:semiHidden/>
    <w:rsid w:val="006038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09933">
      <w:bodyDiv w:val="1"/>
      <w:marLeft w:val="0"/>
      <w:marRight w:val="0"/>
      <w:marTop w:val="0"/>
      <w:marBottom w:val="0"/>
      <w:divBdr>
        <w:top w:val="none" w:sz="0" w:space="0" w:color="auto"/>
        <w:left w:val="none" w:sz="0" w:space="0" w:color="auto"/>
        <w:bottom w:val="none" w:sz="0" w:space="0" w:color="auto"/>
        <w:right w:val="none" w:sz="0" w:space="0" w:color="auto"/>
      </w:divBdr>
    </w:div>
    <w:div w:id="1056664778">
      <w:bodyDiv w:val="1"/>
      <w:marLeft w:val="0"/>
      <w:marRight w:val="0"/>
      <w:marTop w:val="0"/>
      <w:marBottom w:val="0"/>
      <w:divBdr>
        <w:top w:val="none" w:sz="0" w:space="0" w:color="auto"/>
        <w:left w:val="none" w:sz="0" w:space="0" w:color="auto"/>
        <w:bottom w:val="none" w:sz="0" w:space="0" w:color="auto"/>
        <w:right w:val="none" w:sz="0" w:space="0" w:color="auto"/>
      </w:divBdr>
      <w:divsChild>
        <w:div w:id="1732456931">
          <w:marLeft w:val="0"/>
          <w:marRight w:val="0"/>
          <w:marTop w:val="0"/>
          <w:marBottom w:val="0"/>
          <w:divBdr>
            <w:top w:val="none" w:sz="0" w:space="0" w:color="auto"/>
            <w:left w:val="none" w:sz="0" w:space="0" w:color="auto"/>
            <w:bottom w:val="none" w:sz="0" w:space="0" w:color="auto"/>
            <w:right w:val="none" w:sz="0" w:space="0" w:color="auto"/>
          </w:divBdr>
        </w:div>
        <w:div w:id="1987196176">
          <w:marLeft w:val="0"/>
          <w:marRight w:val="0"/>
          <w:marTop w:val="0"/>
          <w:marBottom w:val="0"/>
          <w:divBdr>
            <w:top w:val="none" w:sz="0" w:space="0" w:color="auto"/>
            <w:left w:val="none" w:sz="0" w:space="0" w:color="auto"/>
            <w:bottom w:val="none" w:sz="0" w:space="0" w:color="auto"/>
            <w:right w:val="none" w:sz="0" w:space="0" w:color="auto"/>
          </w:divBdr>
        </w:div>
        <w:div w:id="1279491637">
          <w:marLeft w:val="0"/>
          <w:marRight w:val="0"/>
          <w:marTop w:val="0"/>
          <w:marBottom w:val="0"/>
          <w:divBdr>
            <w:top w:val="none" w:sz="0" w:space="0" w:color="auto"/>
            <w:left w:val="none" w:sz="0" w:space="0" w:color="auto"/>
            <w:bottom w:val="none" w:sz="0" w:space="0" w:color="auto"/>
            <w:right w:val="none" w:sz="0" w:space="0" w:color="auto"/>
          </w:divBdr>
        </w:div>
        <w:div w:id="1880895999">
          <w:marLeft w:val="0"/>
          <w:marRight w:val="0"/>
          <w:marTop w:val="0"/>
          <w:marBottom w:val="0"/>
          <w:divBdr>
            <w:top w:val="none" w:sz="0" w:space="0" w:color="auto"/>
            <w:left w:val="none" w:sz="0" w:space="0" w:color="auto"/>
            <w:bottom w:val="none" w:sz="0" w:space="0" w:color="auto"/>
            <w:right w:val="none" w:sz="0" w:space="0" w:color="auto"/>
          </w:divBdr>
        </w:div>
        <w:div w:id="607857065">
          <w:marLeft w:val="0"/>
          <w:marRight w:val="0"/>
          <w:marTop w:val="0"/>
          <w:marBottom w:val="0"/>
          <w:divBdr>
            <w:top w:val="none" w:sz="0" w:space="0" w:color="auto"/>
            <w:left w:val="none" w:sz="0" w:space="0" w:color="auto"/>
            <w:bottom w:val="none" w:sz="0" w:space="0" w:color="auto"/>
            <w:right w:val="none" w:sz="0" w:space="0" w:color="auto"/>
          </w:divBdr>
        </w:div>
        <w:div w:id="1459756839">
          <w:marLeft w:val="0"/>
          <w:marRight w:val="0"/>
          <w:marTop w:val="0"/>
          <w:marBottom w:val="0"/>
          <w:divBdr>
            <w:top w:val="none" w:sz="0" w:space="0" w:color="auto"/>
            <w:left w:val="none" w:sz="0" w:space="0" w:color="auto"/>
            <w:bottom w:val="none" w:sz="0" w:space="0" w:color="auto"/>
            <w:right w:val="none" w:sz="0" w:space="0" w:color="auto"/>
          </w:divBdr>
        </w:div>
      </w:divsChild>
    </w:div>
    <w:div w:id="1280185131">
      <w:bodyDiv w:val="1"/>
      <w:marLeft w:val="0"/>
      <w:marRight w:val="0"/>
      <w:marTop w:val="0"/>
      <w:marBottom w:val="0"/>
      <w:divBdr>
        <w:top w:val="none" w:sz="0" w:space="0" w:color="auto"/>
        <w:left w:val="none" w:sz="0" w:space="0" w:color="auto"/>
        <w:bottom w:val="none" w:sz="0" w:space="0" w:color="auto"/>
        <w:right w:val="none" w:sz="0" w:space="0" w:color="auto"/>
      </w:divBdr>
    </w:div>
    <w:div w:id="1336758987">
      <w:bodyDiv w:val="1"/>
      <w:marLeft w:val="0"/>
      <w:marRight w:val="0"/>
      <w:marTop w:val="0"/>
      <w:marBottom w:val="0"/>
      <w:divBdr>
        <w:top w:val="none" w:sz="0" w:space="0" w:color="auto"/>
        <w:left w:val="none" w:sz="0" w:space="0" w:color="auto"/>
        <w:bottom w:val="none" w:sz="0" w:space="0" w:color="auto"/>
        <w:right w:val="none" w:sz="0" w:space="0" w:color="auto"/>
      </w:divBdr>
      <w:divsChild>
        <w:div w:id="1878813335">
          <w:marLeft w:val="0"/>
          <w:marRight w:val="0"/>
          <w:marTop w:val="0"/>
          <w:marBottom w:val="0"/>
          <w:divBdr>
            <w:top w:val="none" w:sz="0" w:space="0" w:color="auto"/>
            <w:left w:val="none" w:sz="0" w:space="0" w:color="auto"/>
            <w:bottom w:val="none" w:sz="0" w:space="0" w:color="auto"/>
            <w:right w:val="none" w:sz="0" w:space="0" w:color="auto"/>
          </w:divBdr>
        </w:div>
        <w:div w:id="983503765">
          <w:marLeft w:val="0"/>
          <w:marRight w:val="0"/>
          <w:marTop w:val="0"/>
          <w:marBottom w:val="0"/>
          <w:divBdr>
            <w:top w:val="none" w:sz="0" w:space="0" w:color="auto"/>
            <w:left w:val="none" w:sz="0" w:space="0" w:color="auto"/>
            <w:bottom w:val="none" w:sz="0" w:space="0" w:color="auto"/>
            <w:right w:val="none" w:sz="0" w:space="0" w:color="auto"/>
          </w:divBdr>
        </w:div>
      </w:divsChild>
    </w:div>
    <w:div w:id="1452357058">
      <w:bodyDiv w:val="1"/>
      <w:marLeft w:val="0"/>
      <w:marRight w:val="0"/>
      <w:marTop w:val="0"/>
      <w:marBottom w:val="0"/>
      <w:divBdr>
        <w:top w:val="none" w:sz="0" w:space="0" w:color="auto"/>
        <w:left w:val="none" w:sz="0" w:space="0" w:color="auto"/>
        <w:bottom w:val="none" w:sz="0" w:space="0" w:color="auto"/>
        <w:right w:val="none" w:sz="0" w:space="0" w:color="auto"/>
      </w:divBdr>
      <w:divsChild>
        <w:div w:id="879630573">
          <w:marLeft w:val="0"/>
          <w:marRight w:val="0"/>
          <w:marTop w:val="0"/>
          <w:marBottom w:val="0"/>
          <w:divBdr>
            <w:top w:val="none" w:sz="0" w:space="0" w:color="auto"/>
            <w:left w:val="none" w:sz="0" w:space="0" w:color="auto"/>
            <w:bottom w:val="none" w:sz="0" w:space="0" w:color="auto"/>
            <w:right w:val="none" w:sz="0" w:space="0" w:color="auto"/>
          </w:divBdr>
        </w:div>
        <w:div w:id="997730701">
          <w:marLeft w:val="0"/>
          <w:marRight w:val="0"/>
          <w:marTop w:val="0"/>
          <w:marBottom w:val="0"/>
          <w:divBdr>
            <w:top w:val="none" w:sz="0" w:space="0" w:color="auto"/>
            <w:left w:val="none" w:sz="0" w:space="0" w:color="auto"/>
            <w:bottom w:val="none" w:sz="0" w:space="0" w:color="auto"/>
            <w:right w:val="none" w:sz="0" w:space="0" w:color="auto"/>
          </w:divBdr>
        </w:div>
        <w:div w:id="413556619">
          <w:marLeft w:val="0"/>
          <w:marRight w:val="0"/>
          <w:marTop w:val="0"/>
          <w:marBottom w:val="0"/>
          <w:divBdr>
            <w:top w:val="none" w:sz="0" w:space="0" w:color="auto"/>
            <w:left w:val="none" w:sz="0" w:space="0" w:color="auto"/>
            <w:bottom w:val="none" w:sz="0" w:space="0" w:color="auto"/>
            <w:right w:val="none" w:sz="0" w:space="0" w:color="auto"/>
          </w:divBdr>
        </w:div>
        <w:div w:id="1759279918">
          <w:marLeft w:val="0"/>
          <w:marRight w:val="0"/>
          <w:marTop w:val="0"/>
          <w:marBottom w:val="0"/>
          <w:divBdr>
            <w:top w:val="none" w:sz="0" w:space="0" w:color="auto"/>
            <w:left w:val="none" w:sz="0" w:space="0" w:color="auto"/>
            <w:bottom w:val="none" w:sz="0" w:space="0" w:color="auto"/>
            <w:right w:val="none" w:sz="0" w:space="0" w:color="auto"/>
          </w:divBdr>
        </w:div>
        <w:div w:id="1110930891">
          <w:marLeft w:val="0"/>
          <w:marRight w:val="0"/>
          <w:marTop w:val="0"/>
          <w:marBottom w:val="0"/>
          <w:divBdr>
            <w:top w:val="none" w:sz="0" w:space="0" w:color="auto"/>
            <w:left w:val="none" w:sz="0" w:space="0" w:color="auto"/>
            <w:bottom w:val="none" w:sz="0" w:space="0" w:color="auto"/>
            <w:right w:val="none" w:sz="0" w:space="0" w:color="auto"/>
          </w:divBdr>
        </w:div>
        <w:div w:id="270944060">
          <w:marLeft w:val="0"/>
          <w:marRight w:val="0"/>
          <w:marTop w:val="0"/>
          <w:marBottom w:val="0"/>
          <w:divBdr>
            <w:top w:val="none" w:sz="0" w:space="0" w:color="auto"/>
            <w:left w:val="none" w:sz="0" w:space="0" w:color="auto"/>
            <w:bottom w:val="none" w:sz="0" w:space="0" w:color="auto"/>
            <w:right w:val="none" w:sz="0" w:space="0" w:color="auto"/>
          </w:divBdr>
        </w:div>
      </w:divsChild>
    </w:div>
    <w:div w:id="1544320152">
      <w:bodyDiv w:val="1"/>
      <w:marLeft w:val="0"/>
      <w:marRight w:val="0"/>
      <w:marTop w:val="0"/>
      <w:marBottom w:val="0"/>
      <w:divBdr>
        <w:top w:val="none" w:sz="0" w:space="0" w:color="auto"/>
        <w:left w:val="none" w:sz="0" w:space="0" w:color="auto"/>
        <w:bottom w:val="none" w:sz="0" w:space="0" w:color="auto"/>
        <w:right w:val="none" w:sz="0" w:space="0" w:color="auto"/>
      </w:divBdr>
    </w:div>
    <w:div w:id="2022125217">
      <w:bodyDiv w:val="1"/>
      <w:marLeft w:val="0"/>
      <w:marRight w:val="0"/>
      <w:marTop w:val="0"/>
      <w:marBottom w:val="0"/>
      <w:divBdr>
        <w:top w:val="none" w:sz="0" w:space="0" w:color="auto"/>
        <w:left w:val="none" w:sz="0" w:space="0" w:color="auto"/>
        <w:bottom w:val="none" w:sz="0" w:space="0" w:color="auto"/>
        <w:right w:val="none" w:sz="0" w:space="0" w:color="auto"/>
      </w:divBdr>
    </w:div>
    <w:div w:id="2087604206">
      <w:bodyDiv w:val="1"/>
      <w:marLeft w:val="0"/>
      <w:marRight w:val="0"/>
      <w:marTop w:val="0"/>
      <w:marBottom w:val="0"/>
      <w:divBdr>
        <w:top w:val="none" w:sz="0" w:space="0" w:color="auto"/>
        <w:left w:val="none" w:sz="0" w:space="0" w:color="auto"/>
        <w:bottom w:val="none" w:sz="0" w:space="0" w:color="auto"/>
        <w:right w:val="none" w:sz="0" w:space="0" w:color="auto"/>
      </w:divBdr>
      <w:divsChild>
        <w:div w:id="1329558572">
          <w:marLeft w:val="0"/>
          <w:marRight w:val="0"/>
          <w:marTop w:val="0"/>
          <w:marBottom w:val="0"/>
          <w:divBdr>
            <w:top w:val="none" w:sz="0" w:space="0" w:color="auto"/>
            <w:left w:val="none" w:sz="0" w:space="0" w:color="auto"/>
            <w:bottom w:val="none" w:sz="0" w:space="0" w:color="auto"/>
            <w:right w:val="none" w:sz="0" w:space="0" w:color="auto"/>
          </w:divBdr>
        </w:div>
        <w:div w:id="2018918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3F440-E7E5-40C7-871D-9E817252B63D}">
  <ds:schemaRefs>
    <ds:schemaRef ds:uri="http://schemas.microsoft.com/sharepoint/v3/contenttype/forms"/>
  </ds:schemaRefs>
</ds:datastoreItem>
</file>

<file path=customXml/itemProps2.xml><?xml version="1.0" encoding="utf-8"?>
<ds:datastoreItem xmlns:ds="http://schemas.openxmlformats.org/officeDocument/2006/customXml" ds:itemID="{DD6802D1-890B-4B28-9D54-52CEF10F76E8}">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148AE50-6762-446B-933B-66CF0ABEE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2447</Words>
  <Characters>1396</Characters>
  <Application>Microsoft Office Word</Application>
  <DocSecurity>0</DocSecurity>
  <Lines>11</Lines>
  <Paragraphs>7</Paragraphs>
  <ScaleCrop>false</ScaleCrop>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33</cp:revision>
  <dcterms:created xsi:type="dcterms:W3CDTF">2025-06-04T13:39:00Z</dcterms:created>
  <dcterms:modified xsi:type="dcterms:W3CDTF">2025-08-06T13:35:00Z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